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5A2A0E49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nr </w:t>
      </w:r>
      <w:r w:rsidR="008A095A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CA189B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956AAB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</w:t>
      </w:r>
      <w:r w:rsidR="008A095A"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9410CFF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956AAB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B2A0F2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</w:t>
      </w:r>
      <w:r w:rsidR="00956AAB">
        <w:rPr>
          <w:rFonts w:ascii="Cambria" w:hAnsi="Cambria" w:cs="Arial"/>
          <w:bCs/>
          <w:sz w:val="22"/>
          <w:szCs w:val="22"/>
        </w:rPr>
        <w:t>O</w:t>
      </w:r>
      <w:r>
        <w:rPr>
          <w:rFonts w:ascii="Cambria" w:hAnsi="Cambria" w:cs="Arial"/>
          <w:bCs/>
          <w:sz w:val="22"/>
          <w:szCs w:val="22"/>
        </w:rPr>
        <w:t>ferty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956AAB">
        <w:rPr>
          <w:rFonts w:ascii="Cambria" w:hAnsi="Cambria" w:cs="Arial"/>
          <w:b/>
          <w:bCs/>
          <w:i/>
          <w:sz w:val="22"/>
          <w:szCs w:val="22"/>
        </w:rPr>
        <w:t>„</w:t>
      </w:r>
      <w:r w:rsidR="00D21B3C" w:rsidRPr="00D21B3C">
        <w:rPr>
          <w:rFonts w:ascii="Cambria" w:hAnsi="Cambria" w:cs="Arial"/>
          <w:b/>
          <w:bCs/>
          <w:i/>
          <w:sz w:val="22"/>
          <w:szCs w:val="22"/>
        </w:rPr>
        <w:t>Nadzór inwestorski obiektów małej retencji nizinnej na terenie Nadleśnictwa Kluczbork w postaci jednego zbiornika i 4 urządzeń piętrzących</w:t>
      </w:r>
      <w:r w:rsidRPr="00956AAB">
        <w:rPr>
          <w:rFonts w:ascii="Cambria" w:hAnsi="Cambria" w:cs="Arial"/>
          <w:b/>
          <w:bCs/>
          <w:i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2F95861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956AAB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</w:t>
      </w:r>
      <w:r w:rsidR="00956AAB">
        <w:rPr>
          <w:rFonts w:ascii="Cambria" w:hAnsi="Cambria" w:cs="Arial"/>
          <w:bCs/>
          <w:sz w:val="22"/>
          <w:szCs w:val="22"/>
        </w:rPr>
        <w:br/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poz. </w:t>
      </w:r>
      <w:r w:rsidR="00956AAB">
        <w:rPr>
          <w:rFonts w:ascii="Cambria" w:hAnsi="Cambria" w:cs="Arial"/>
          <w:bCs/>
          <w:sz w:val="22"/>
          <w:szCs w:val="22"/>
        </w:rPr>
        <w:t>1320</w:t>
      </w:r>
      <w:r w:rsidR="008A095A">
        <w:rPr>
          <w:rFonts w:ascii="Cambria" w:hAnsi="Cambria" w:cs="Arial"/>
          <w:bCs/>
          <w:sz w:val="22"/>
          <w:szCs w:val="22"/>
        </w:rPr>
        <w:t xml:space="preserve"> z późniejszymi zmianami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przez Wykonawcę, są aktualne </w:t>
      </w:r>
      <w:r w:rsidR="008A095A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09448C5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</w:t>
      </w:r>
      <w:r w:rsidR="00956AAB">
        <w:rPr>
          <w:rFonts w:ascii="Cambria" w:hAnsi="Cambria" w:cs="Arial"/>
          <w:sz w:val="22"/>
          <w:szCs w:val="22"/>
        </w:rPr>
        <w:t>W</w:t>
      </w:r>
      <w:r>
        <w:rPr>
          <w:rFonts w:ascii="Cambria" w:hAnsi="Cambria" w:cs="Arial"/>
          <w:sz w:val="22"/>
          <w:szCs w:val="22"/>
        </w:rPr>
        <w:t xml:space="preserve">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2477DAD5" w14:textId="77777777" w:rsidR="003E00B3" w:rsidRDefault="00B84D5A" w:rsidP="003E00B3">
      <w:pPr>
        <w:spacing w:before="120"/>
        <w:ind w:left="5103" w:hanging="141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</w:r>
      <w:r w:rsidR="003E00B3">
        <w:rPr>
          <w:rFonts w:ascii="Cambria" w:hAnsi="Cambria" w:cs="Arial"/>
          <w:bCs/>
          <w:sz w:val="22"/>
          <w:szCs w:val="22"/>
        </w:rPr>
        <w:t>(kwalifikowany podpis elektroniczny )</w:t>
      </w:r>
    </w:p>
    <w:p w14:paraId="77415623" w14:textId="3522E86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1" w:name="_Hlk77598445"/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 xml:space="preserve">W przypadku, gdy dokument dotyczy </w:t>
      </w:r>
      <w:r w:rsidR="008626CC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>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 w:rsidR="008626CC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956AAB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</w:t>
      </w:r>
      <w:r w:rsidR="008626CC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ykonawcy, potwierdzające zgodność odwzorowania cyfrowego z dokumentem w postaci papierowej; cyfrowe odwzorowanie dokumentu (elektroniczna kopia dokumentu, który został sporządzony w postaci papierowej i opatrzony własnoręcznym podpisem wykonawcy) jest opatrywane przez </w:t>
      </w:r>
      <w:r w:rsidR="00956AAB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ykonawcę kwalifikowanym podpisem elektronicznym lub przez notariusza. </w:t>
      </w:r>
    </w:p>
    <w:bookmarkEnd w:id="1"/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sectPr w:rsidR="00BF21D7" w:rsidRPr="00BF21D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4BBE02" w14:textId="77777777" w:rsidR="007E70BC" w:rsidRDefault="007E70BC">
      <w:r>
        <w:separator/>
      </w:r>
    </w:p>
  </w:endnote>
  <w:endnote w:type="continuationSeparator" w:id="0">
    <w:p w14:paraId="549CB2C4" w14:textId="77777777" w:rsidR="007E70BC" w:rsidRDefault="007E7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690B0CF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D345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07C4C1F8" w:rsidR="00B84D5A" w:rsidRDefault="008A095A">
    <w:pPr>
      <w:pStyle w:val="Stopka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inline distT="0" distB="0" distL="0" distR="0" wp14:anchorId="0A0BE876" wp14:editId="61CCC595">
          <wp:extent cx="5614670" cy="548640"/>
          <wp:effectExtent l="0" t="0" r="508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B8DFF2" w14:textId="77777777" w:rsidR="007E70BC" w:rsidRDefault="007E70BC">
      <w:r>
        <w:separator/>
      </w:r>
    </w:p>
  </w:footnote>
  <w:footnote w:type="continuationSeparator" w:id="0">
    <w:p w14:paraId="60CEF82A" w14:textId="77777777" w:rsidR="007E70BC" w:rsidRDefault="007E7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51EF0EA7" w:rsidR="00B84D5A" w:rsidRPr="00956AAB" w:rsidRDefault="002D345F" w:rsidP="00956AAB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="00956AAB" w:rsidRPr="00956AAB">
      <w:rPr>
        <w:rFonts w:ascii="Cambria" w:hAnsi="Cambria"/>
        <w:i/>
        <w:sz w:val="24"/>
        <w:szCs w:val="24"/>
      </w:rPr>
      <w:t>.270.</w:t>
    </w:r>
    <w:r w:rsidR="00D21B3C">
      <w:rPr>
        <w:rFonts w:ascii="Cambria" w:hAnsi="Cambria"/>
        <w:i/>
        <w:sz w:val="24"/>
        <w:szCs w:val="24"/>
      </w:rPr>
      <w:t>9</w:t>
    </w:r>
    <w:r w:rsidR="008A095A">
      <w:rPr>
        <w:rFonts w:ascii="Cambria" w:hAnsi="Cambria"/>
        <w:i/>
        <w:sz w:val="24"/>
        <w:szCs w:val="24"/>
      </w:rPr>
      <w:t>.2025</w:t>
    </w:r>
    <w:r w:rsidR="00B84D5A" w:rsidRPr="00956AAB">
      <w:rPr>
        <w:rFonts w:ascii="Cambria" w:hAnsi="Cambria"/>
        <w:i/>
        <w:sz w:val="24"/>
        <w:szCs w:val="24"/>
      </w:rP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345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0B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275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3C0E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23B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E70BC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6C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95A"/>
    <w:rsid w:val="008A0E00"/>
    <w:rsid w:val="008B11C0"/>
    <w:rsid w:val="008B1785"/>
    <w:rsid w:val="008B1ACE"/>
    <w:rsid w:val="008B3F9E"/>
    <w:rsid w:val="008B59EA"/>
    <w:rsid w:val="008B7A0D"/>
    <w:rsid w:val="008B7D6B"/>
    <w:rsid w:val="008C204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29A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6AAB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6218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B1D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1F65"/>
    <w:rsid w:val="00C32606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1B3C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Klaudia Wojtasik</cp:lastModifiedBy>
  <cp:revision>3</cp:revision>
  <cp:lastPrinted>2017-05-23T10:32:00Z</cp:lastPrinted>
  <dcterms:created xsi:type="dcterms:W3CDTF">2025-10-31T08:55:00Z</dcterms:created>
  <dcterms:modified xsi:type="dcterms:W3CDTF">2025-10-31T09:22:00Z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